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9EF0" w14:textId="77777777" w:rsidR="008A7666" w:rsidRDefault="008A7666" w:rsidP="007B0DC0">
      <w:pPr>
        <w:tabs>
          <w:tab w:val="left" w:pos="0"/>
        </w:tabs>
        <w:spacing w:line="276" w:lineRule="auto"/>
        <w:ind w:right="-81"/>
        <w:jc w:val="center"/>
        <w:rPr>
          <w:rFonts w:ascii="Arial" w:eastAsia="Arial Unicode MS" w:hAnsi="Arial" w:cs="Arial"/>
          <w:b/>
          <w:sz w:val="21"/>
          <w:szCs w:val="21"/>
        </w:rPr>
      </w:pPr>
    </w:p>
    <w:p w14:paraId="324DB916" w14:textId="77777777" w:rsidR="008A7666" w:rsidRDefault="008A7666" w:rsidP="007B0DC0">
      <w:pPr>
        <w:tabs>
          <w:tab w:val="left" w:pos="0"/>
        </w:tabs>
        <w:spacing w:line="276" w:lineRule="auto"/>
        <w:ind w:right="-81"/>
        <w:jc w:val="center"/>
        <w:rPr>
          <w:rFonts w:ascii="Arial" w:eastAsia="Arial Unicode MS" w:hAnsi="Arial" w:cs="Arial"/>
          <w:b/>
          <w:sz w:val="21"/>
          <w:szCs w:val="21"/>
        </w:rPr>
      </w:pPr>
    </w:p>
    <w:p w14:paraId="0516A805" w14:textId="7D0B3719" w:rsidR="00452E23" w:rsidRPr="00295F56" w:rsidRDefault="00295F56" w:rsidP="007B0DC0">
      <w:pPr>
        <w:tabs>
          <w:tab w:val="left" w:pos="0"/>
        </w:tabs>
        <w:spacing w:line="276" w:lineRule="auto"/>
        <w:ind w:right="-81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295F56">
        <w:rPr>
          <w:rFonts w:ascii="Arial" w:eastAsia="Arial Unicode MS" w:hAnsi="Arial" w:cs="Arial"/>
          <w:b/>
          <w:sz w:val="21"/>
          <w:szCs w:val="21"/>
        </w:rPr>
        <w:t>MODELO DE PROPOSTA</w:t>
      </w:r>
    </w:p>
    <w:p w14:paraId="2031324D" w14:textId="307C61AA" w:rsidR="00295F56" w:rsidRPr="00295F56" w:rsidRDefault="00295F56" w:rsidP="007B0DC0">
      <w:pPr>
        <w:tabs>
          <w:tab w:val="left" w:pos="0"/>
        </w:tabs>
        <w:spacing w:line="276" w:lineRule="auto"/>
        <w:ind w:right="-81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295F56">
        <w:rPr>
          <w:rFonts w:ascii="Arial" w:eastAsia="Arial Unicode MS" w:hAnsi="Arial" w:cs="Arial"/>
          <w:b/>
          <w:sz w:val="21"/>
          <w:szCs w:val="21"/>
        </w:rPr>
        <w:t xml:space="preserve">DISPENSA DE LICITAÇÃO Nº </w:t>
      </w:r>
      <w:r w:rsidR="00DF1370">
        <w:rPr>
          <w:rFonts w:ascii="Arial" w:eastAsia="Arial Unicode MS" w:hAnsi="Arial" w:cs="Arial"/>
          <w:b/>
          <w:sz w:val="21"/>
          <w:szCs w:val="21"/>
        </w:rPr>
        <w:t>018</w:t>
      </w:r>
      <w:r w:rsidRPr="00295F56">
        <w:rPr>
          <w:rFonts w:ascii="Arial" w:eastAsia="Arial Unicode MS" w:hAnsi="Arial" w:cs="Arial"/>
          <w:b/>
          <w:sz w:val="21"/>
          <w:szCs w:val="21"/>
        </w:rPr>
        <w:t>/2025</w:t>
      </w:r>
    </w:p>
    <w:p w14:paraId="51388781" w14:textId="6AEA94C5" w:rsidR="00452E23" w:rsidRPr="00295F56" w:rsidRDefault="00452E23" w:rsidP="007B0DC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91"/>
      </w:tblGrid>
      <w:tr w:rsidR="008E1710" w:rsidRPr="00295F56" w14:paraId="225567A5" w14:textId="77777777" w:rsidTr="008E1710">
        <w:trPr>
          <w:trHeight w:val="2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E9DA3" w14:textId="77777777" w:rsidR="008E1710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Razão Social:</w:t>
            </w:r>
            <w:r w:rsidRPr="00295F56"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</w:p>
          <w:p w14:paraId="1A9D5F15" w14:textId="41366CF4" w:rsidR="008E1710" w:rsidRPr="00295F56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8E1710" w:rsidRPr="00295F56" w14:paraId="0175459F" w14:textId="77777777" w:rsidTr="008E1710">
        <w:trPr>
          <w:trHeight w:val="2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E4359" w14:textId="77777777" w:rsidR="008E1710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CNPJ nº</w:t>
            </w:r>
          </w:p>
          <w:p w14:paraId="4C7A0DEE" w14:textId="45F25D9E" w:rsidR="008E1710" w:rsidRPr="00295F56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8E1710" w:rsidRPr="00295F56" w14:paraId="7C0FE478" w14:textId="77777777" w:rsidTr="008E1710">
        <w:trPr>
          <w:trHeight w:val="2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270B9" w14:textId="77777777" w:rsidR="008E1710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Endereço:</w:t>
            </w:r>
          </w:p>
          <w:p w14:paraId="390125B2" w14:textId="1E6A9C14" w:rsidR="008E1710" w:rsidRPr="00295F56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8E1710" w:rsidRPr="00295F56" w14:paraId="51CA1E88" w14:textId="77777777" w:rsidTr="008E1710">
        <w:trPr>
          <w:trHeight w:val="2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7BF7" w14:textId="77777777" w:rsidR="008E1710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Município:</w:t>
            </w:r>
            <w:bookmarkStart w:id="0" w:name="_GoBack"/>
            <w:bookmarkEnd w:id="0"/>
          </w:p>
          <w:p w14:paraId="7BA05AD9" w14:textId="41DB51A8" w:rsidR="008E1710" w:rsidRPr="00295F56" w:rsidRDefault="008E1710" w:rsidP="008E171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8E1710" w:rsidRPr="00295F56" w14:paraId="0832CBA3" w14:textId="77777777" w:rsidTr="008E1710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8D628" w14:textId="77777777" w:rsidR="008E1710" w:rsidRDefault="008E1710" w:rsidP="007B0DC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CEP</w:t>
            </w:r>
          </w:p>
          <w:p w14:paraId="23362DC8" w14:textId="2D1875B8" w:rsidR="008E1710" w:rsidRPr="00295F56" w:rsidRDefault="008E1710" w:rsidP="007B0DC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8E1710" w:rsidRPr="00295F56" w14:paraId="7C12178C" w14:textId="77777777" w:rsidTr="00AE488E">
        <w:trPr>
          <w:cantSplit/>
          <w:trHeight w:val="34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47C9C" w14:textId="77777777" w:rsidR="008E1710" w:rsidRDefault="008E1710" w:rsidP="007B0DC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Telefone:               </w:t>
            </w:r>
          </w:p>
          <w:p w14:paraId="4653C2BD" w14:textId="36EC8CDB" w:rsidR="008E1710" w:rsidRPr="00295F56" w:rsidRDefault="008E1710" w:rsidP="007B0DC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                                              </w:t>
            </w:r>
            <w:r w:rsidRPr="00295F56"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D43" w14:textId="20FBDE32" w:rsidR="008E1710" w:rsidRPr="00295F56" w:rsidRDefault="008E1710" w:rsidP="007B0DC0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Arial Unicode MS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E-mail:</w:t>
            </w:r>
          </w:p>
        </w:tc>
      </w:tr>
      <w:tr w:rsidR="008E1710" w:rsidRPr="00295F56" w14:paraId="61A2F2A3" w14:textId="77777777" w:rsidTr="008E1710">
        <w:trPr>
          <w:trHeight w:val="17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B5A" w14:textId="77777777" w:rsidR="008E1710" w:rsidRDefault="008E1710" w:rsidP="007B0DC0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4349BBF6" w14:textId="2E9BD3F1" w:rsidR="0092623F" w:rsidRDefault="008E1710" w:rsidP="007B0DC0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Contratação de pessoa jurídica para prestação de serviços de decoração no evento de escolha das Soberanas do Município de Nova Araçá, compreendendo o seguinte: </w:t>
            </w:r>
          </w:p>
          <w:p w14:paraId="2B1E8969" w14:textId="77777777" w:rsidR="00E6569A" w:rsidRDefault="00E6569A" w:rsidP="007B0DC0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2C5067CB" w14:textId="5BB248F6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7B0DC0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02 unidades -</w:t>
            </w:r>
            <w:r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Bouquet</w:t>
            </w:r>
            <w:proofErr w:type="spell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de flores, tipo </w:t>
            </w:r>
            <w:proofErr w:type="spellStart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astromélia</w:t>
            </w:r>
            <w:proofErr w:type="spell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,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para soberanas vencedoras.</w:t>
            </w:r>
          </w:p>
          <w:p w14:paraId="46C6BA52" w14:textId="381C9021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 unidade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- 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Arranjo de flores, tipo </w:t>
            </w:r>
            <w:proofErr w:type="spellStart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astromélia</w:t>
            </w:r>
            <w:proofErr w:type="spell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,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e verdes, para enfeitar a ponta da passarela.</w:t>
            </w:r>
          </w:p>
          <w:p w14:paraId="6D8D0412" w14:textId="7DCFCB23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02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unidades - 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Cubos em acrílico ou bancadas para coroas e faixas serem expostas.</w:t>
            </w:r>
          </w:p>
          <w:p w14:paraId="731129A5" w14:textId="7A0849E3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 unidade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-  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Passarela de 8m de comprimento por 1m de largura, com 80cm de altura.</w:t>
            </w:r>
          </w:p>
          <w:p w14:paraId="0B094899" w14:textId="3DDD7568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 unidade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-  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Tapete vermelho para cobertura da passarela.</w:t>
            </w:r>
          </w:p>
          <w:p w14:paraId="3A2885DC" w14:textId="4DC6FBB0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16 unidades -  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Luzes cênicas cruzadas, lâmpadas de risco.</w:t>
            </w:r>
          </w:p>
          <w:p w14:paraId="38202051" w14:textId="70313535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  unidade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-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Saia de tecido para passarela, com medidas proporcionais.</w:t>
            </w:r>
          </w:p>
          <w:p w14:paraId="0B380794" w14:textId="2B63BDF0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 unidade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- 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Fundo </w:t>
            </w:r>
            <w:proofErr w:type="spellStart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back</w:t>
            </w:r>
            <w:proofErr w:type="spellEnd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proofErr w:type="spellStart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Drop</w:t>
            </w:r>
            <w:proofErr w:type="spellEnd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ou painel de Led customizado com as fotos das 5 candidatas e/ou logo do evento e Prefeitura</w:t>
            </w:r>
          </w:p>
          <w:p w14:paraId="1D1F7F0A" w14:textId="3AB5B59B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unidade -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Tapete para acabamento de fundo de fotos.</w:t>
            </w:r>
          </w:p>
          <w:p w14:paraId="1877A803" w14:textId="77777777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r w:rsidRPr="00EE3B01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02 unidades -</w:t>
            </w:r>
            <w:r w:rsidRPr="00EE3B01">
              <w:rPr>
                <w:rFonts w:ascii="Arial" w:hAnsi="Arial" w:cs="Arial"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Vasos decorativos verdes de altura mediana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, confeccionados em material resistente, ideais para compor a decoração lateral de </w:t>
            </w:r>
            <w:proofErr w:type="spellStart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backdrops</w:t>
            </w:r>
            <w:proofErr w:type="spellEnd"/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em eventos.</w:t>
            </w:r>
          </w:p>
          <w:p w14:paraId="198A29F9" w14:textId="05974D28" w:rsidR="008E1710" w:rsidRDefault="008E1710" w:rsidP="00427CC5">
            <w:pPr>
              <w:tabs>
                <w:tab w:val="left" w:pos="0"/>
              </w:tabs>
              <w:spacing w:line="276" w:lineRule="auto"/>
              <w:ind w:right="-1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01 unidade</w:t>
            </w:r>
            <w:proofErr w:type="gramEnd"/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-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Toalha para mesa de jurados, 05 (cinco) pessoas, dimensões: 3,0m a 3,5m de comprimento, 60 a 70 cm largura, profundidade 60 a 80cm, altura 75cm</w:t>
            </w:r>
          </w:p>
          <w:p w14:paraId="099EDD2E" w14:textId="77777777" w:rsidR="008E1710" w:rsidRDefault="008E1710" w:rsidP="00427CC5">
            <w:pPr>
              <w:shd w:val="clear" w:color="auto" w:fill="FFFFFF"/>
              <w:spacing w:line="276" w:lineRule="auto"/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120 unidades -</w:t>
            </w:r>
            <w:r w:rsidRPr="00295F56">
              <w:rPr>
                <w:rFonts w:ascii="Arial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</w:t>
            </w:r>
            <w:r w:rsidRPr="00EE3B01">
              <w:rPr>
                <w:rFonts w:ascii="Arial" w:hAnsi="Arial" w:cs="Arial"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Capa para cadeira de palha</w:t>
            </w:r>
            <w:r w:rsidRPr="00295F56">
              <w:rPr>
                <w:rFonts w:ascii="Arial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, confeccionada em tecido maleável e com caimento, cor que combine com a saia da passarela.</w:t>
            </w:r>
          </w:p>
          <w:p w14:paraId="61FF35A0" w14:textId="5AAF13FE" w:rsidR="00427CC5" w:rsidRPr="00295F56" w:rsidRDefault="00427CC5" w:rsidP="00427CC5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  <w:tr w:rsidR="00427CC5" w:rsidRPr="00295F56" w14:paraId="2E71A483" w14:textId="77777777" w:rsidTr="00427CC5">
        <w:trPr>
          <w:trHeight w:val="5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8275" w14:textId="02EA504E" w:rsidR="00427CC5" w:rsidRDefault="00427CC5" w:rsidP="007B0DC0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Valor total R$ </w:t>
            </w:r>
          </w:p>
        </w:tc>
      </w:tr>
    </w:tbl>
    <w:p w14:paraId="0B63715F" w14:textId="77777777" w:rsidR="00452E23" w:rsidRPr="00295F56" w:rsidRDefault="00452E23" w:rsidP="007B0DC0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487595F" w14:textId="5B6CC814" w:rsidR="00656C24" w:rsidRDefault="00656C24" w:rsidP="007B0DC0">
      <w:pPr>
        <w:spacing w:line="276" w:lineRule="auto"/>
        <w:rPr>
          <w:rFonts w:ascii="Arial" w:hAnsi="Arial" w:cs="Arial"/>
          <w:sz w:val="21"/>
          <w:szCs w:val="21"/>
        </w:rPr>
      </w:pPr>
    </w:p>
    <w:p w14:paraId="7744A119" w14:textId="1EE52343" w:rsidR="00EE3B01" w:rsidRDefault="00EE3B01" w:rsidP="007B0DC0">
      <w:pPr>
        <w:spacing w:line="276" w:lineRule="auto"/>
        <w:rPr>
          <w:rFonts w:ascii="Arial" w:hAnsi="Arial" w:cs="Arial"/>
          <w:sz w:val="21"/>
          <w:szCs w:val="21"/>
        </w:rPr>
      </w:pPr>
    </w:p>
    <w:p w14:paraId="57867976" w14:textId="77777777" w:rsidR="00EE3B01" w:rsidRDefault="00EE3B01" w:rsidP="007B0DC0">
      <w:pPr>
        <w:spacing w:line="276" w:lineRule="auto"/>
        <w:rPr>
          <w:rFonts w:ascii="Arial" w:hAnsi="Arial" w:cs="Arial"/>
          <w:sz w:val="21"/>
          <w:szCs w:val="21"/>
        </w:rPr>
      </w:pPr>
    </w:p>
    <w:p w14:paraId="53B64A69" w14:textId="2C9F2650" w:rsidR="00EE3B01" w:rsidRDefault="00EE3B01" w:rsidP="007B0DC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708DA5CC" w14:textId="36E71DBE" w:rsidR="00EE3B01" w:rsidRPr="00295F56" w:rsidRDefault="00EE3B01" w:rsidP="007B0DC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Assinatura do representante legal</w:t>
      </w:r>
    </w:p>
    <w:sectPr w:rsidR="00EE3B01" w:rsidRPr="00295F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57A60" w14:textId="77777777" w:rsidR="008A7666" w:rsidRDefault="008A7666" w:rsidP="008A7666">
      <w:r>
        <w:separator/>
      </w:r>
    </w:p>
  </w:endnote>
  <w:endnote w:type="continuationSeparator" w:id="0">
    <w:p w14:paraId="31FBBF9C" w14:textId="77777777" w:rsidR="008A7666" w:rsidRDefault="008A7666" w:rsidP="008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49B9" w14:textId="77777777" w:rsidR="008A7666" w:rsidRDefault="008A7666" w:rsidP="008A7666">
      <w:r>
        <w:separator/>
      </w:r>
    </w:p>
  </w:footnote>
  <w:footnote w:type="continuationSeparator" w:id="0">
    <w:p w14:paraId="3085DFDA" w14:textId="77777777" w:rsidR="008A7666" w:rsidRDefault="008A7666" w:rsidP="008A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1FED" w14:textId="37698029" w:rsidR="008A7666" w:rsidRPr="008A7666" w:rsidRDefault="008A7666">
    <w:pPr>
      <w:pStyle w:val="Cabealho"/>
      <w:rPr>
        <w:rFonts w:ascii="Lucida Calligraphy" w:hAnsi="Lucida Calligraphy"/>
      </w:rPr>
    </w:pPr>
    <w:r w:rsidRPr="008A7666">
      <w:rPr>
        <w:rFonts w:ascii="Lucida Calligraphy" w:hAnsi="Lucida Calligraphy"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0D58139" wp14:editId="71C2B26B">
          <wp:simplePos x="0" y="0"/>
          <wp:positionH relativeFrom="margin">
            <wp:posOffset>-586740</wp:posOffset>
          </wp:positionH>
          <wp:positionV relativeFrom="paragraph">
            <wp:posOffset>-205740</wp:posOffset>
          </wp:positionV>
          <wp:extent cx="664845" cy="731520"/>
          <wp:effectExtent l="0" t="0" r="1905" b="0"/>
          <wp:wrapSquare wrapText="right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666">
      <w:rPr>
        <w:rFonts w:ascii="Lucida Calligraphy" w:hAnsi="Lucida Calligraphy"/>
      </w:rPr>
      <w:t>Estado do Rio Grande do Sul</w:t>
    </w:r>
  </w:p>
  <w:p w14:paraId="656668A1" w14:textId="6793DD40" w:rsidR="008A7666" w:rsidRPr="008A7666" w:rsidRDefault="008A7666">
    <w:pPr>
      <w:pStyle w:val="Cabealho"/>
      <w:rPr>
        <w:rFonts w:ascii="Lucida Calligraphy" w:hAnsi="Lucida Calligraphy"/>
      </w:rPr>
    </w:pPr>
    <w:r w:rsidRPr="008A7666">
      <w:rPr>
        <w:rFonts w:ascii="Lucida Calligraphy" w:hAnsi="Lucida Calligraphy"/>
      </w:rPr>
      <w:t>Mun</w:t>
    </w:r>
    <w:r w:rsidR="00E6569A">
      <w:rPr>
        <w:rFonts w:ascii="Lucida Calligraphy" w:hAnsi="Lucida Calligraphy"/>
      </w:rPr>
      <w:t>i</w:t>
    </w:r>
    <w:r w:rsidRPr="008A7666">
      <w:rPr>
        <w:rFonts w:ascii="Lucida Calligraphy" w:hAnsi="Lucida Calligraphy"/>
      </w:rPr>
      <w:t>cípio de Nova Araçá</w:t>
    </w:r>
  </w:p>
  <w:p w14:paraId="28D772EE" w14:textId="77777777" w:rsidR="008A7666" w:rsidRDefault="008A76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23"/>
    <w:rsid w:val="0000794D"/>
    <w:rsid w:val="00120162"/>
    <w:rsid w:val="00140B10"/>
    <w:rsid w:val="00295F56"/>
    <w:rsid w:val="00347552"/>
    <w:rsid w:val="00427CC5"/>
    <w:rsid w:val="00452E23"/>
    <w:rsid w:val="00460A5E"/>
    <w:rsid w:val="00592BCA"/>
    <w:rsid w:val="00656C24"/>
    <w:rsid w:val="007048A5"/>
    <w:rsid w:val="00715C99"/>
    <w:rsid w:val="007B0DC0"/>
    <w:rsid w:val="008A7666"/>
    <w:rsid w:val="008E1710"/>
    <w:rsid w:val="008F5DA9"/>
    <w:rsid w:val="0092623F"/>
    <w:rsid w:val="00A46C95"/>
    <w:rsid w:val="00A9778D"/>
    <w:rsid w:val="00B043E0"/>
    <w:rsid w:val="00D75129"/>
    <w:rsid w:val="00DF1370"/>
    <w:rsid w:val="00E6569A"/>
    <w:rsid w:val="00E87E97"/>
    <w:rsid w:val="00E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64D"/>
  <w15:chartTrackingRefBased/>
  <w15:docId w15:val="{2A9A52FF-8A94-44C2-9371-AE1E6F1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E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2E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2E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2E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2E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2E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2E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2E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2E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2E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2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2E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2E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2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2E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2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2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2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5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2E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52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2E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52E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2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52E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2E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2E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7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66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A7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766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Licitacoes 2</cp:lastModifiedBy>
  <cp:revision>14</cp:revision>
  <dcterms:created xsi:type="dcterms:W3CDTF">2025-03-07T13:31:00Z</dcterms:created>
  <dcterms:modified xsi:type="dcterms:W3CDTF">2025-09-01T12:35:00Z</dcterms:modified>
</cp:coreProperties>
</file>